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1083" w14:textId="2A900884" w:rsidR="00A05F01" w:rsidRPr="00D16CC6" w:rsidRDefault="00A05F01" w:rsidP="00A05F01">
      <w:pPr>
        <w:pStyle w:val="Web"/>
        <w:shd w:val="clear" w:color="auto" w:fill="FFFFFF"/>
        <w:spacing w:after="15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D16CC6">
        <w:rPr>
          <w:rStyle w:val="aa"/>
          <w:rFonts w:asciiTheme="minorHAnsi" w:eastAsiaTheme="majorEastAsia" w:hAnsiTheme="minorHAnsi"/>
          <w:color w:val="000000"/>
          <w:sz w:val="21"/>
          <w:szCs w:val="21"/>
          <w:lang w:val="el-GR"/>
        </w:rPr>
        <w:t>Από το Τμήμα Πολιτικής Προστασίας</w:t>
      </w:r>
      <w:r w:rsidRPr="00D16CC6">
        <w:rPr>
          <w:rStyle w:val="aa"/>
          <w:rFonts w:asciiTheme="minorHAnsi" w:eastAsiaTheme="majorEastAsia" w:hAnsiTheme="minorHAnsi"/>
          <w:color w:val="000000"/>
          <w:sz w:val="21"/>
          <w:szCs w:val="21"/>
        </w:rPr>
        <w:t> </w:t>
      </w:r>
      <w:r w:rsidRPr="00D16CC6">
        <w:rPr>
          <w:rStyle w:val="aa"/>
          <w:rFonts w:asciiTheme="minorHAnsi" w:eastAsiaTheme="majorEastAsia" w:hAnsiTheme="minorHAnsi"/>
          <w:color w:val="000000"/>
          <w:sz w:val="21"/>
          <w:szCs w:val="21"/>
          <w:lang w:val="el-GR"/>
        </w:rPr>
        <w:t xml:space="preserve"> του Δήμου</w:t>
      </w:r>
      <w:r w:rsidRPr="00D16CC6">
        <w:rPr>
          <w:rStyle w:val="aa"/>
          <w:rFonts w:asciiTheme="minorHAnsi" w:eastAsiaTheme="majorEastAsia" w:hAnsiTheme="minorHAnsi"/>
          <w:color w:val="000000"/>
          <w:sz w:val="21"/>
          <w:szCs w:val="21"/>
        </w:rPr>
        <w:t> </w:t>
      </w:r>
      <w:r w:rsidRPr="00D16CC6">
        <w:rPr>
          <w:rStyle w:val="aa"/>
          <w:rFonts w:asciiTheme="minorHAnsi" w:eastAsiaTheme="majorEastAsia" w:hAnsiTheme="minorHAnsi"/>
          <w:color w:val="000000"/>
          <w:sz w:val="21"/>
          <w:szCs w:val="21"/>
          <w:lang w:val="el-GR"/>
        </w:rPr>
        <w:t xml:space="preserve"> Ξυλοκάστρου-Ευρωστίνης, ανακοινώνεται:</w:t>
      </w:r>
    </w:p>
    <w:p w14:paraId="4E105828" w14:textId="1208C902" w:rsidR="00830E07" w:rsidRPr="00830E07" w:rsidRDefault="00830E07" w:rsidP="00830E07">
      <w:pPr>
        <w:pStyle w:val="Web"/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  <w:lang w:val="el-GR"/>
        </w:rPr>
      </w:pPr>
      <w:r>
        <w:rPr>
          <w:rFonts w:asciiTheme="minorHAnsi" w:hAnsiTheme="minorHAnsi"/>
          <w:color w:val="000000"/>
          <w:sz w:val="21"/>
          <w:szCs w:val="21"/>
          <w:lang w:val="el-GR"/>
        </w:rPr>
        <w:t>Σ</w:t>
      </w: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ύμφωνα με την αριθ. ΥΠΕΝ/ΔΑΟΚΑ/28909/848/15-03-2024  ερμηνευτική εγκύκλιο για τα οικόπεδα ή γήπεδα</w:t>
      </w:r>
      <w:r>
        <w:rPr>
          <w:rFonts w:asciiTheme="minorHAnsi" w:hAnsiTheme="minorHAnsi"/>
          <w:color w:val="000000"/>
          <w:sz w:val="21"/>
          <w:szCs w:val="21"/>
          <w:lang w:val="el-GR"/>
        </w:rPr>
        <w:t xml:space="preserve"> τα οποία βρίσκονται 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ΕΚΤΟΣ ΟΡΙΩΝ ΟΙΚΙΣΜΩΝ</w:t>
      </w:r>
      <w:r>
        <w:rPr>
          <w:rFonts w:asciiTheme="minorHAnsi" w:hAnsiTheme="minorHAnsi"/>
          <w:color w:val="000000"/>
          <w:sz w:val="21"/>
          <w:szCs w:val="21"/>
          <w:lang w:val="el-GR"/>
        </w:rPr>
        <w:t xml:space="preserve">, </w:t>
      </w: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στα οποία έχουν ανεγερθεί κτίρια και βρίσκονται:</w:t>
      </w:r>
    </w:p>
    <w:p w14:paraId="41F8B0DD" w14:textId="77777777" w:rsidR="00830E07" w:rsidRPr="00830E07" w:rsidRDefault="00830E07" w:rsidP="00830E07">
      <w:pPr>
        <w:pStyle w:val="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μέσα σε δάση, δασικές και χορτολιβαδικές εκτάσεις,</w:t>
      </w:r>
    </w:p>
    <w:p w14:paraId="7CA5E533" w14:textId="77777777" w:rsidR="00830E07" w:rsidRPr="00830E07" w:rsidRDefault="00830E07" w:rsidP="00830E07">
      <w:pPr>
        <w:pStyle w:val="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εντός ακτίνας τριακοσίων (300) μέτρων από τα όρια των εκτάσεων της παραπάνω περίπτωσης,</w:t>
      </w:r>
    </w:p>
    <w:p w14:paraId="0356CA58" w14:textId="77777777" w:rsidR="00830E07" w:rsidRPr="00830E07" w:rsidRDefault="00830E07" w:rsidP="00830E07">
      <w:pPr>
        <w:pStyle w:val="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μέσα σε </w:t>
      </w:r>
      <w:proofErr w:type="spellStart"/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περιαστικό</w:t>
      </w:r>
      <w:proofErr w:type="spellEnd"/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 πράσινο και σε κηρυγμένες </w:t>
      </w:r>
      <w:proofErr w:type="spellStart"/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δασωτέες</w:t>
      </w:r>
      <w:proofErr w:type="spellEnd"/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 ή αναδασωτέες εκτάσεις,</w:t>
      </w:r>
    </w:p>
    <w:p w14:paraId="339D4C57" w14:textId="77777777" w:rsidR="00830E07" w:rsidRPr="00830E07" w:rsidRDefault="00830E07" w:rsidP="00830E07">
      <w:pPr>
        <w:pStyle w:val="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εντός ακτίνας τριακοσίων (300) μέτρων από τα όρια των εκτάσεων της παραπάνω περίπτωσης,</w:t>
      </w:r>
    </w:p>
    <w:p w14:paraId="34866C30" w14:textId="77777777" w:rsidR="00830E07" w:rsidRPr="00830E07" w:rsidRDefault="00830E07" w:rsidP="00830E07">
      <w:pPr>
        <w:pStyle w:val="Web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μέσα σε πάρκα και άλση πόλεων και οικιστικών περιοχών</w:t>
      </w:r>
    </w:p>
    <w:p w14:paraId="0447A06C" w14:textId="23F14B53" w:rsid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είναι υποχρεωτική η σύνταξη Εντύπου Αξιολόγησης Επικινδυνότητας και Τεχνικής Έκθεσης αρμόδιου τεχνικού επιστήμονα μέχρι την 31η/03/2024.</w:t>
      </w:r>
    </w:p>
    <w:p w14:paraId="41C37C73" w14:textId="77777777" w:rsid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</w:p>
    <w:p w14:paraId="386449AF" w14:textId="0EADEF56" w:rsid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Σε συνέχεια της Τεχνικής Έκθεσης, οι ιδιοκτήτες των ακινήτων υποχρεούνται εντός ενός (1) μηνός από την παραπάνω ημερομηνία και, σε κάθε περίπτωση, μέχρι τις 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30/4/2024</w:t>
      </w: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 να υποβάλουν τη 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Δήλωση Εφαρμογής των μέτρων πυρασφαλείας</w:t>
      </w:r>
      <w:r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 xml:space="preserve"> </w:t>
      </w: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που αφορούν στα μέτρα 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ΠΡΟΛΗΠΤΙΚΗΣ</w:t>
      </w: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 πυροπροστασίας του κανονισμού και </w:t>
      </w: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εφαρμόζονται υποχρεωτικά σε όλα τα ακίνητα των παραπάνω περιπτώσεων για την επικείμενη αντιπυρική περίοδο έτους 2024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.</w:t>
      </w:r>
    </w:p>
    <w:p w14:paraId="775DDB82" w14:textId="77777777" w:rsid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</w:p>
    <w:p w14:paraId="7A6B83CE" w14:textId="1226D8F5" w:rsidR="00830E07" w:rsidRP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Αδόμητα ακίνητα, καλλιεργούμενες εκτάσεις και βοσκοτόπια, τα οποία </w:t>
      </w:r>
      <w:proofErr w:type="spellStart"/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διέπονται</w:t>
      </w:r>
      <w:proofErr w:type="spellEnd"/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 από την 9η Πυροσβεστική Διάταξη (ΦΕΚ 1923/Β’/2021), εξαιρούνται του πεδίου εφαρμογής του εν λόγω Κανονισμού.</w:t>
      </w:r>
    </w:p>
    <w:p w14:paraId="2FF0B6B1" w14:textId="77777777" w:rsid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</w:p>
    <w:p w14:paraId="3747BA3E" w14:textId="464636B7" w:rsidR="00830E07" w:rsidRP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 xml:space="preserve">Μέχρι τη λειτουργία της ειδικής ηλεκτρονικής πλατφόρμας στην οποία θα καταχωρίζονται το Έντυπο Αξιολόγησης της επικινδυνότητας, η Έκθεση του αρμόδιου τεχνικού επιστήμονα και η Δήλωση Εφαρμογής των μέτρων πυρασφαλείας του ιδιοκτήτη, 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τα ανωτέρω στοιχεία υποβάλλονται εις διπλούν σε έντυπη μορφή στο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 xml:space="preserve"> Δήμο Ξυλοκάστρου-Ευρωστίνης</w:t>
      </w:r>
      <w:r>
        <w:rPr>
          <w:rFonts w:asciiTheme="minorHAnsi" w:hAnsiTheme="minorHAnsi"/>
          <w:color w:val="000000"/>
          <w:sz w:val="21"/>
          <w:szCs w:val="21"/>
          <w:lang w:val="el-GR"/>
        </w:rPr>
        <w:t>.</w:t>
      </w:r>
    </w:p>
    <w:p w14:paraId="5BEACDA6" w14:textId="77777777" w:rsidR="00830E07" w:rsidRDefault="00830E07" w:rsidP="00A05F01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</w:p>
    <w:p w14:paraId="665ACF02" w14:textId="77777777" w:rsidR="00830E07" w:rsidRDefault="00830E07" w:rsidP="00A05F01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l-GR"/>
        </w:rPr>
      </w:pPr>
    </w:p>
    <w:p w14:paraId="07D54AF6" w14:textId="556EB6F3" w:rsidR="00830E07" w:rsidRDefault="00830E07" w:rsidP="00A05F01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</w:pPr>
      <w:r>
        <w:rPr>
          <w:rFonts w:asciiTheme="minorHAnsi" w:hAnsiTheme="minorHAnsi"/>
          <w:color w:val="000000"/>
          <w:sz w:val="21"/>
          <w:szCs w:val="21"/>
          <w:lang w:val="el-GR"/>
        </w:rPr>
        <w:t xml:space="preserve">Εγκύκλιος: 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Εφαρμογή του Κανονισμού Πυροπροστασίας Ακινήτων εντός και πλησίον δασικών εκτάσεων</w:t>
      </w:r>
    </w:p>
    <w:p w14:paraId="2DD92729" w14:textId="77777777" w:rsidR="00830E07" w:rsidRP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color w:val="000000"/>
          <w:sz w:val="21"/>
          <w:szCs w:val="21"/>
          <w:lang w:val="el-GR"/>
        </w:rPr>
        <w:t>Κοινή Υπουργική Απόφαση</w:t>
      </w:r>
      <w:r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 xml:space="preserve">: </w:t>
      </w: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Κανονισμός Πυροπροστασίας Ακινήτων εντός ή</w:t>
      </w:r>
    </w:p>
    <w:p w14:paraId="6A679BE2" w14:textId="7EC013ED" w:rsidR="00830E07" w:rsidRPr="00830E07" w:rsidRDefault="00830E07" w:rsidP="00830E0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</w:pPr>
      <w:r w:rsidRPr="00830E07">
        <w:rPr>
          <w:rFonts w:asciiTheme="minorHAnsi" w:hAnsiTheme="minorHAnsi"/>
          <w:b/>
          <w:bCs/>
          <w:color w:val="000000"/>
          <w:sz w:val="21"/>
          <w:szCs w:val="21"/>
          <w:lang w:val="el-GR"/>
        </w:rPr>
        <w:t>πλησίον δασικών εκτάσεων.</w:t>
      </w:r>
    </w:p>
    <w:sectPr w:rsidR="00830E07" w:rsidRPr="00830E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66D"/>
    <w:multiLevelType w:val="multilevel"/>
    <w:tmpl w:val="EE1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44D48"/>
    <w:multiLevelType w:val="multilevel"/>
    <w:tmpl w:val="EEE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D5E0D"/>
    <w:multiLevelType w:val="hybridMultilevel"/>
    <w:tmpl w:val="7CF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974"/>
    <w:multiLevelType w:val="hybridMultilevel"/>
    <w:tmpl w:val="043E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489716">
    <w:abstractNumId w:val="2"/>
  </w:num>
  <w:num w:numId="2" w16cid:durableId="29689071">
    <w:abstractNumId w:val="1"/>
  </w:num>
  <w:num w:numId="3" w16cid:durableId="1306617395">
    <w:abstractNumId w:val="0"/>
  </w:num>
  <w:num w:numId="4" w16cid:durableId="1702366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01"/>
    <w:rsid w:val="00243134"/>
    <w:rsid w:val="003D22A6"/>
    <w:rsid w:val="00522479"/>
    <w:rsid w:val="00830E07"/>
    <w:rsid w:val="008D1E37"/>
    <w:rsid w:val="009901F5"/>
    <w:rsid w:val="00A05F01"/>
    <w:rsid w:val="00A4330D"/>
    <w:rsid w:val="00A81819"/>
    <w:rsid w:val="00D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D18"/>
  <w15:chartTrackingRefBased/>
  <w15:docId w15:val="{1F59EBC1-C526-4D13-8C7B-A3CA97A3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05F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5F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05F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05F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05F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05F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5F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05F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05F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05F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05F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05F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05F0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05F0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05F0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05F0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05F0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05F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05F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05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05F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05F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05F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05F0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05F0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05F0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05F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05F0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05F01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unhideWhenUsed/>
    <w:rsid w:val="00A0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a">
    <w:name w:val="Strong"/>
    <w:basedOn w:val="a0"/>
    <w:uiPriority w:val="22"/>
    <w:qFormat/>
    <w:rsid w:val="00A05F01"/>
    <w:rPr>
      <w:b/>
      <w:bCs/>
    </w:rPr>
  </w:style>
  <w:style w:type="paragraph" w:customStyle="1" w:styleId="p3">
    <w:name w:val="p3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4">
    <w:name w:val="t4"/>
    <w:basedOn w:val="a0"/>
    <w:rsid w:val="009901F5"/>
  </w:style>
  <w:style w:type="paragraph" w:customStyle="1" w:styleId="p5">
    <w:name w:val="p5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6">
    <w:name w:val="p6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7">
    <w:name w:val="p7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8">
    <w:name w:val="t8"/>
    <w:basedOn w:val="a0"/>
    <w:rsid w:val="009901F5"/>
  </w:style>
  <w:style w:type="character" w:customStyle="1" w:styleId="t9">
    <w:name w:val="t9"/>
    <w:basedOn w:val="a0"/>
    <w:rsid w:val="009901F5"/>
  </w:style>
  <w:style w:type="character" w:customStyle="1" w:styleId="t10">
    <w:name w:val="t10"/>
    <w:basedOn w:val="a0"/>
    <w:rsid w:val="009901F5"/>
  </w:style>
  <w:style w:type="character" w:customStyle="1" w:styleId="t11">
    <w:name w:val="t11"/>
    <w:basedOn w:val="a0"/>
    <w:rsid w:val="009901F5"/>
  </w:style>
  <w:style w:type="character" w:customStyle="1" w:styleId="t12">
    <w:name w:val="t12"/>
    <w:basedOn w:val="a0"/>
    <w:rsid w:val="009901F5"/>
  </w:style>
  <w:style w:type="character" w:customStyle="1" w:styleId="t13">
    <w:name w:val="t13"/>
    <w:basedOn w:val="a0"/>
    <w:rsid w:val="009901F5"/>
  </w:style>
  <w:style w:type="character" w:customStyle="1" w:styleId="t14">
    <w:name w:val="t14"/>
    <w:basedOn w:val="a0"/>
    <w:rsid w:val="009901F5"/>
  </w:style>
  <w:style w:type="paragraph" w:customStyle="1" w:styleId="p15">
    <w:name w:val="p15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16">
    <w:name w:val="t16"/>
    <w:basedOn w:val="a0"/>
    <w:rsid w:val="009901F5"/>
  </w:style>
  <w:style w:type="character" w:customStyle="1" w:styleId="t17">
    <w:name w:val="t17"/>
    <w:basedOn w:val="a0"/>
    <w:rsid w:val="009901F5"/>
  </w:style>
  <w:style w:type="character" w:customStyle="1" w:styleId="t18">
    <w:name w:val="t18"/>
    <w:basedOn w:val="a0"/>
    <w:rsid w:val="009901F5"/>
  </w:style>
  <w:style w:type="paragraph" w:customStyle="1" w:styleId="p19">
    <w:name w:val="p19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20">
    <w:name w:val="p20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21">
    <w:name w:val="p21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22">
    <w:name w:val="p22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23">
    <w:name w:val="t23"/>
    <w:basedOn w:val="a0"/>
    <w:rsid w:val="009901F5"/>
  </w:style>
  <w:style w:type="character" w:customStyle="1" w:styleId="t24">
    <w:name w:val="t24"/>
    <w:basedOn w:val="a0"/>
    <w:rsid w:val="009901F5"/>
  </w:style>
  <w:style w:type="character" w:customStyle="1" w:styleId="t25">
    <w:name w:val="t25"/>
    <w:basedOn w:val="a0"/>
    <w:rsid w:val="009901F5"/>
  </w:style>
  <w:style w:type="character" w:customStyle="1" w:styleId="t26">
    <w:name w:val="t26"/>
    <w:basedOn w:val="a0"/>
    <w:rsid w:val="009901F5"/>
  </w:style>
  <w:style w:type="character" w:customStyle="1" w:styleId="t27">
    <w:name w:val="t27"/>
    <w:basedOn w:val="a0"/>
    <w:rsid w:val="009901F5"/>
  </w:style>
  <w:style w:type="character" w:customStyle="1" w:styleId="t28">
    <w:name w:val="t28"/>
    <w:basedOn w:val="a0"/>
    <w:rsid w:val="009901F5"/>
  </w:style>
  <w:style w:type="paragraph" w:customStyle="1" w:styleId="p29">
    <w:name w:val="p29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30">
    <w:name w:val="t30"/>
    <w:basedOn w:val="a0"/>
    <w:rsid w:val="009901F5"/>
  </w:style>
  <w:style w:type="character" w:customStyle="1" w:styleId="t31">
    <w:name w:val="t31"/>
    <w:basedOn w:val="a0"/>
    <w:rsid w:val="009901F5"/>
  </w:style>
  <w:style w:type="character" w:customStyle="1" w:styleId="t32">
    <w:name w:val="t32"/>
    <w:basedOn w:val="a0"/>
    <w:rsid w:val="009901F5"/>
  </w:style>
  <w:style w:type="paragraph" w:customStyle="1" w:styleId="p33">
    <w:name w:val="p33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34">
    <w:name w:val="t34"/>
    <w:basedOn w:val="a0"/>
    <w:rsid w:val="009901F5"/>
  </w:style>
  <w:style w:type="character" w:customStyle="1" w:styleId="t35">
    <w:name w:val="t35"/>
    <w:basedOn w:val="a0"/>
    <w:rsid w:val="009901F5"/>
  </w:style>
  <w:style w:type="character" w:customStyle="1" w:styleId="t36">
    <w:name w:val="t36"/>
    <w:basedOn w:val="a0"/>
    <w:rsid w:val="009901F5"/>
  </w:style>
  <w:style w:type="character" w:customStyle="1" w:styleId="t37">
    <w:name w:val="t37"/>
    <w:basedOn w:val="a0"/>
    <w:rsid w:val="009901F5"/>
  </w:style>
  <w:style w:type="paragraph" w:customStyle="1" w:styleId="p38">
    <w:name w:val="p38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39">
    <w:name w:val="t39"/>
    <w:basedOn w:val="a0"/>
    <w:rsid w:val="009901F5"/>
  </w:style>
  <w:style w:type="character" w:customStyle="1" w:styleId="t40">
    <w:name w:val="t40"/>
    <w:basedOn w:val="a0"/>
    <w:rsid w:val="009901F5"/>
  </w:style>
  <w:style w:type="character" w:customStyle="1" w:styleId="t41">
    <w:name w:val="t41"/>
    <w:basedOn w:val="a0"/>
    <w:rsid w:val="009901F5"/>
  </w:style>
  <w:style w:type="paragraph" w:customStyle="1" w:styleId="p42">
    <w:name w:val="p42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43">
    <w:name w:val="t43"/>
    <w:basedOn w:val="a0"/>
    <w:rsid w:val="009901F5"/>
  </w:style>
  <w:style w:type="character" w:customStyle="1" w:styleId="t44">
    <w:name w:val="t44"/>
    <w:basedOn w:val="a0"/>
    <w:rsid w:val="009901F5"/>
  </w:style>
  <w:style w:type="character" w:customStyle="1" w:styleId="t45">
    <w:name w:val="t45"/>
    <w:basedOn w:val="a0"/>
    <w:rsid w:val="009901F5"/>
  </w:style>
  <w:style w:type="character" w:customStyle="1" w:styleId="t46">
    <w:name w:val="t46"/>
    <w:basedOn w:val="a0"/>
    <w:rsid w:val="009901F5"/>
  </w:style>
  <w:style w:type="character" w:customStyle="1" w:styleId="t47">
    <w:name w:val="t47"/>
    <w:basedOn w:val="a0"/>
    <w:rsid w:val="009901F5"/>
  </w:style>
  <w:style w:type="character" w:customStyle="1" w:styleId="t48">
    <w:name w:val="t48"/>
    <w:basedOn w:val="a0"/>
    <w:rsid w:val="009901F5"/>
  </w:style>
  <w:style w:type="character" w:customStyle="1" w:styleId="t49">
    <w:name w:val="t49"/>
    <w:basedOn w:val="a0"/>
    <w:rsid w:val="009901F5"/>
  </w:style>
  <w:style w:type="paragraph" w:customStyle="1" w:styleId="p50">
    <w:name w:val="p50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51">
    <w:name w:val="t51"/>
    <w:basedOn w:val="a0"/>
    <w:rsid w:val="009901F5"/>
  </w:style>
  <w:style w:type="character" w:customStyle="1" w:styleId="t52">
    <w:name w:val="t52"/>
    <w:basedOn w:val="a0"/>
    <w:rsid w:val="009901F5"/>
  </w:style>
  <w:style w:type="character" w:customStyle="1" w:styleId="t53">
    <w:name w:val="t53"/>
    <w:basedOn w:val="a0"/>
    <w:rsid w:val="009901F5"/>
  </w:style>
  <w:style w:type="character" w:customStyle="1" w:styleId="t54">
    <w:name w:val="t54"/>
    <w:basedOn w:val="a0"/>
    <w:rsid w:val="009901F5"/>
  </w:style>
  <w:style w:type="character" w:customStyle="1" w:styleId="t55">
    <w:name w:val="t55"/>
    <w:basedOn w:val="a0"/>
    <w:rsid w:val="009901F5"/>
  </w:style>
  <w:style w:type="character" w:customStyle="1" w:styleId="t56">
    <w:name w:val="t56"/>
    <w:basedOn w:val="a0"/>
    <w:rsid w:val="009901F5"/>
  </w:style>
  <w:style w:type="character" w:customStyle="1" w:styleId="t57">
    <w:name w:val="t57"/>
    <w:basedOn w:val="a0"/>
    <w:rsid w:val="009901F5"/>
  </w:style>
  <w:style w:type="character" w:customStyle="1" w:styleId="t58">
    <w:name w:val="t58"/>
    <w:basedOn w:val="a0"/>
    <w:rsid w:val="009901F5"/>
  </w:style>
  <w:style w:type="character" w:customStyle="1" w:styleId="t59">
    <w:name w:val="t59"/>
    <w:basedOn w:val="a0"/>
    <w:rsid w:val="009901F5"/>
  </w:style>
  <w:style w:type="character" w:customStyle="1" w:styleId="t60">
    <w:name w:val="t60"/>
    <w:basedOn w:val="a0"/>
    <w:rsid w:val="009901F5"/>
  </w:style>
  <w:style w:type="character" w:customStyle="1" w:styleId="t61">
    <w:name w:val="t61"/>
    <w:basedOn w:val="a0"/>
    <w:rsid w:val="009901F5"/>
  </w:style>
  <w:style w:type="character" w:customStyle="1" w:styleId="t62">
    <w:name w:val="t62"/>
    <w:basedOn w:val="a0"/>
    <w:rsid w:val="009901F5"/>
  </w:style>
  <w:style w:type="character" w:customStyle="1" w:styleId="t63">
    <w:name w:val="t63"/>
    <w:basedOn w:val="a0"/>
    <w:rsid w:val="009901F5"/>
  </w:style>
  <w:style w:type="character" w:customStyle="1" w:styleId="t64">
    <w:name w:val="t64"/>
    <w:basedOn w:val="a0"/>
    <w:rsid w:val="009901F5"/>
  </w:style>
  <w:style w:type="character" w:customStyle="1" w:styleId="t65">
    <w:name w:val="t65"/>
    <w:basedOn w:val="a0"/>
    <w:rsid w:val="009901F5"/>
  </w:style>
  <w:style w:type="paragraph" w:customStyle="1" w:styleId="p66">
    <w:name w:val="p66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67">
    <w:name w:val="t67"/>
    <w:basedOn w:val="a0"/>
    <w:rsid w:val="009901F5"/>
  </w:style>
  <w:style w:type="character" w:customStyle="1" w:styleId="t68">
    <w:name w:val="t68"/>
    <w:basedOn w:val="a0"/>
    <w:rsid w:val="009901F5"/>
  </w:style>
  <w:style w:type="character" w:customStyle="1" w:styleId="t69">
    <w:name w:val="t69"/>
    <w:basedOn w:val="a0"/>
    <w:rsid w:val="009901F5"/>
  </w:style>
  <w:style w:type="character" w:customStyle="1" w:styleId="t70">
    <w:name w:val="t70"/>
    <w:basedOn w:val="a0"/>
    <w:rsid w:val="009901F5"/>
  </w:style>
  <w:style w:type="character" w:customStyle="1" w:styleId="t71">
    <w:name w:val="t71"/>
    <w:basedOn w:val="a0"/>
    <w:rsid w:val="009901F5"/>
  </w:style>
  <w:style w:type="character" w:customStyle="1" w:styleId="t72">
    <w:name w:val="t72"/>
    <w:basedOn w:val="a0"/>
    <w:rsid w:val="009901F5"/>
  </w:style>
  <w:style w:type="character" w:customStyle="1" w:styleId="t73">
    <w:name w:val="t73"/>
    <w:basedOn w:val="a0"/>
    <w:rsid w:val="009901F5"/>
  </w:style>
  <w:style w:type="character" w:customStyle="1" w:styleId="t74">
    <w:name w:val="t74"/>
    <w:basedOn w:val="a0"/>
    <w:rsid w:val="009901F5"/>
  </w:style>
  <w:style w:type="character" w:customStyle="1" w:styleId="t75">
    <w:name w:val="t75"/>
    <w:basedOn w:val="a0"/>
    <w:rsid w:val="009901F5"/>
  </w:style>
  <w:style w:type="character" w:customStyle="1" w:styleId="t76">
    <w:name w:val="t76"/>
    <w:basedOn w:val="a0"/>
    <w:rsid w:val="009901F5"/>
  </w:style>
  <w:style w:type="character" w:customStyle="1" w:styleId="t77">
    <w:name w:val="t77"/>
    <w:basedOn w:val="a0"/>
    <w:rsid w:val="009901F5"/>
  </w:style>
  <w:style w:type="character" w:customStyle="1" w:styleId="t78">
    <w:name w:val="t78"/>
    <w:basedOn w:val="a0"/>
    <w:rsid w:val="009901F5"/>
  </w:style>
  <w:style w:type="character" w:customStyle="1" w:styleId="t79">
    <w:name w:val="t79"/>
    <w:basedOn w:val="a0"/>
    <w:rsid w:val="009901F5"/>
  </w:style>
  <w:style w:type="character" w:customStyle="1" w:styleId="t80">
    <w:name w:val="t80"/>
    <w:basedOn w:val="a0"/>
    <w:rsid w:val="009901F5"/>
  </w:style>
  <w:style w:type="character" w:customStyle="1" w:styleId="t81">
    <w:name w:val="t81"/>
    <w:basedOn w:val="a0"/>
    <w:rsid w:val="009901F5"/>
  </w:style>
  <w:style w:type="character" w:customStyle="1" w:styleId="t82">
    <w:name w:val="t82"/>
    <w:basedOn w:val="a0"/>
    <w:rsid w:val="009901F5"/>
  </w:style>
  <w:style w:type="character" w:customStyle="1" w:styleId="t83">
    <w:name w:val="t83"/>
    <w:basedOn w:val="a0"/>
    <w:rsid w:val="009901F5"/>
  </w:style>
  <w:style w:type="character" w:customStyle="1" w:styleId="t84">
    <w:name w:val="t84"/>
    <w:basedOn w:val="a0"/>
    <w:rsid w:val="009901F5"/>
  </w:style>
  <w:style w:type="character" w:customStyle="1" w:styleId="t85">
    <w:name w:val="t85"/>
    <w:basedOn w:val="a0"/>
    <w:rsid w:val="009901F5"/>
  </w:style>
  <w:style w:type="character" w:customStyle="1" w:styleId="t86">
    <w:name w:val="t86"/>
    <w:basedOn w:val="a0"/>
    <w:rsid w:val="009901F5"/>
  </w:style>
  <w:style w:type="character" w:customStyle="1" w:styleId="t87">
    <w:name w:val="t87"/>
    <w:basedOn w:val="a0"/>
    <w:rsid w:val="009901F5"/>
  </w:style>
  <w:style w:type="character" w:customStyle="1" w:styleId="t88">
    <w:name w:val="t88"/>
    <w:basedOn w:val="a0"/>
    <w:rsid w:val="009901F5"/>
  </w:style>
  <w:style w:type="character" w:customStyle="1" w:styleId="t89">
    <w:name w:val="t89"/>
    <w:basedOn w:val="a0"/>
    <w:rsid w:val="009901F5"/>
  </w:style>
  <w:style w:type="character" w:customStyle="1" w:styleId="t90">
    <w:name w:val="t90"/>
    <w:basedOn w:val="a0"/>
    <w:rsid w:val="009901F5"/>
  </w:style>
  <w:style w:type="paragraph" w:customStyle="1" w:styleId="p91">
    <w:name w:val="p91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92">
    <w:name w:val="p92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93">
    <w:name w:val="t93"/>
    <w:basedOn w:val="a0"/>
    <w:rsid w:val="009901F5"/>
  </w:style>
  <w:style w:type="character" w:customStyle="1" w:styleId="t94">
    <w:name w:val="t94"/>
    <w:basedOn w:val="a0"/>
    <w:rsid w:val="009901F5"/>
  </w:style>
  <w:style w:type="character" w:customStyle="1" w:styleId="t95">
    <w:name w:val="t95"/>
    <w:basedOn w:val="a0"/>
    <w:rsid w:val="009901F5"/>
  </w:style>
  <w:style w:type="character" w:customStyle="1" w:styleId="t96">
    <w:name w:val="t96"/>
    <w:basedOn w:val="a0"/>
    <w:rsid w:val="009901F5"/>
  </w:style>
  <w:style w:type="character" w:customStyle="1" w:styleId="t97">
    <w:name w:val="t97"/>
    <w:basedOn w:val="a0"/>
    <w:rsid w:val="009901F5"/>
  </w:style>
  <w:style w:type="paragraph" w:customStyle="1" w:styleId="p98">
    <w:name w:val="p98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99">
    <w:name w:val="t99"/>
    <w:basedOn w:val="a0"/>
    <w:rsid w:val="009901F5"/>
  </w:style>
  <w:style w:type="character" w:customStyle="1" w:styleId="t100">
    <w:name w:val="t100"/>
    <w:basedOn w:val="a0"/>
    <w:rsid w:val="009901F5"/>
  </w:style>
  <w:style w:type="character" w:customStyle="1" w:styleId="t101">
    <w:name w:val="t101"/>
    <w:basedOn w:val="a0"/>
    <w:rsid w:val="009901F5"/>
  </w:style>
  <w:style w:type="paragraph" w:customStyle="1" w:styleId="p102">
    <w:name w:val="p102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103">
    <w:name w:val="p103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104">
    <w:name w:val="p104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105">
    <w:name w:val="p105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106">
    <w:name w:val="p106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107">
    <w:name w:val="p107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108">
    <w:name w:val="p108"/>
    <w:basedOn w:val="a"/>
    <w:rsid w:val="0099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02 8ΜΗΝΟ</dc:creator>
  <cp:keywords/>
  <dc:description/>
  <cp:lastModifiedBy>ΧΡΗΣΤΗΣ 02 8ΜΗΝΟ</cp:lastModifiedBy>
  <cp:revision>4</cp:revision>
  <dcterms:created xsi:type="dcterms:W3CDTF">2024-03-28T07:01:00Z</dcterms:created>
  <dcterms:modified xsi:type="dcterms:W3CDTF">2024-03-28T10:06:00Z</dcterms:modified>
</cp:coreProperties>
</file>